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FCC4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40C2C3D8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F1B22B3" wp14:editId="3F0F0AD7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E00ABE" w14:textId="77777777" w:rsidR="008C3419" w:rsidRPr="008C3419" w:rsidRDefault="008C3419" w:rsidP="008C3419"/>
    <w:p w14:paraId="5008C342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B37A991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05A4C" w14:paraId="6DD422CF" w14:textId="77777777" w:rsidTr="00D54FB7">
        <w:tc>
          <w:tcPr>
            <w:tcW w:w="4536" w:type="dxa"/>
            <w:shd w:val="clear" w:color="auto" w:fill="auto"/>
          </w:tcPr>
          <w:p w14:paraId="217123C7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C7645C3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305F13B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A84576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21AEBC7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E484027" w14:textId="77777777" w:rsidR="00D54FB7" w:rsidRDefault="00AF33C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CF4960">
        <w:rPr>
          <w:rFonts w:ascii="Arial" w:hAnsi="Arial" w:cs="Arial"/>
          <w:sz w:val="24"/>
          <w:szCs w:val="24"/>
          <w:lang w:val="el-GR"/>
        </w:rPr>
        <w:t>6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Ιουλ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34D21A2B" w14:textId="77777777" w:rsidR="00910025" w:rsidRDefault="00D54FB7" w:rsidP="00AF33C2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7B42C327" w14:textId="1C79F3B0" w:rsidR="006A7CA9" w:rsidRDefault="00AF33C2" w:rsidP="006A7CA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</w:t>
      </w:r>
      <w:r w:rsidR="00605A4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Τύπου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3 </w:t>
      </w:r>
    </w:p>
    <w:p w14:paraId="4B459FB6" w14:textId="77777777" w:rsidR="00AF33C2" w:rsidRPr="00AF33C2" w:rsidRDefault="00C826F1" w:rsidP="00BD1D3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Υπό κράτηση 34χρονος ύποπτος γ</w:t>
      </w:r>
      <w:r w:rsidR="00AF33C2" w:rsidRPr="00AF33C2">
        <w:rPr>
          <w:rFonts w:ascii="Arial" w:hAnsi="Arial" w:cs="Arial"/>
          <w:b/>
          <w:sz w:val="24"/>
          <w:szCs w:val="24"/>
          <w:u w:val="single"/>
          <w:lang w:val="el-GR"/>
        </w:rPr>
        <w:t>ια διαρρήξε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ις</w:t>
      </w:r>
      <w:r w:rsidR="00AF33C2" w:rsidRPr="00AF33C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και κλοπ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ές</w:t>
      </w:r>
      <w:r w:rsidR="00AF33C2" w:rsidRPr="00AF33C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στη Λευκωσία</w:t>
      </w:r>
    </w:p>
    <w:p w14:paraId="490CDC5D" w14:textId="77777777" w:rsidR="00C826F1" w:rsidRDefault="00C826F1" w:rsidP="00C826F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Υπό κράτηση με δικαστικό διάταγμα διάρκειας τεσσάρων ημερών, τέθηκε σήμερα 34χρονος, ο οποίος σ</w:t>
      </w:r>
      <w:r w:rsidR="00AF33C2" w:rsidRPr="00AF33C2">
        <w:rPr>
          <w:rFonts w:ascii="Arial" w:hAnsi="Arial" w:cs="Arial"/>
          <w:sz w:val="24"/>
          <w:szCs w:val="24"/>
          <w:lang w:val="el-GR"/>
        </w:rPr>
        <w:t>υνελήφθη χθες</w:t>
      </w:r>
      <w:r>
        <w:rPr>
          <w:rFonts w:ascii="Arial" w:hAnsi="Arial" w:cs="Arial"/>
          <w:sz w:val="24"/>
          <w:szCs w:val="24"/>
          <w:lang w:val="el-GR"/>
        </w:rPr>
        <w:t xml:space="preserve"> από μέλη της Αστυνομίας για σκοπούς αστυνομικών εξετάσεων</w:t>
      </w:r>
      <w:r w:rsidR="006645FF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σχετικά </w:t>
      </w:r>
      <w:r w:rsidR="00AF33C2" w:rsidRPr="00AF33C2">
        <w:rPr>
          <w:rFonts w:ascii="Arial" w:hAnsi="Arial" w:cs="Arial"/>
          <w:sz w:val="24"/>
          <w:szCs w:val="24"/>
          <w:lang w:val="el-GR"/>
        </w:rPr>
        <w:t xml:space="preserve">με </w:t>
      </w:r>
      <w:r>
        <w:rPr>
          <w:rFonts w:ascii="Arial" w:hAnsi="Arial" w:cs="Arial"/>
          <w:sz w:val="24"/>
          <w:szCs w:val="24"/>
          <w:lang w:val="el-GR"/>
        </w:rPr>
        <w:t xml:space="preserve">τέσσερις </w:t>
      </w:r>
      <w:r w:rsidR="00AF33C2" w:rsidRPr="00AF33C2">
        <w:rPr>
          <w:rFonts w:ascii="Arial" w:hAnsi="Arial" w:cs="Arial"/>
          <w:sz w:val="24"/>
          <w:szCs w:val="24"/>
          <w:lang w:val="el-GR"/>
        </w:rPr>
        <w:t>διερευνώμενες υπόθεσες διαρρήξεων και κλοπών</w:t>
      </w:r>
      <w:r>
        <w:rPr>
          <w:rFonts w:ascii="Arial" w:hAnsi="Arial" w:cs="Arial"/>
          <w:sz w:val="24"/>
          <w:szCs w:val="24"/>
          <w:lang w:val="el-GR"/>
        </w:rPr>
        <w:t>. Τις υποθέσεις διερευνά το Κλιμάκιο Διαρρήξεων του ΤΑΕ Λευκωσίας.</w:t>
      </w:r>
    </w:p>
    <w:p w14:paraId="0D6EAE0F" w14:textId="77777777" w:rsidR="00AF33C2" w:rsidRPr="00AF33C2" w:rsidRDefault="00C826F1" w:rsidP="00BD1D3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Της σύλληψης του 34χρονου υπόπτου είχε προηγηθεί στις 21 Ιουλίου, η σύλληψη </w:t>
      </w:r>
      <w:r w:rsidR="00AF33C2" w:rsidRPr="00AF33C2">
        <w:rPr>
          <w:rFonts w:ascii="Arial" w:hAnsi="Arial" w:cs="Arial"/>
          <w:sz w:val="24"/>
          <w:szCs w:val="24"/>
          <w:lang w:val="el-GR"/>
        </w:rPr>
        <w:t>33χρονη</w:t>
      </w:r>
      <w:r>
        <w:rPr>
          <w:rFonts w:ascii="Arial" w:hAnsi="Arial" w:cs="Arial"/>
          <w:sz w:val="24"/>
          <w:szCs w:val="24"/>
          <w:lang w:val="el-GR"/>
        </w:rPr>
        <w:t xml:space="preserve">ς, </w:t>
      </w:r>
      <w:r w:rsidR="00AF33C2" w:rsidRPr="00AF33C2">
        <w:rPr>
          <w:rFonts w:ascii="Arial" w:hAnsi="Arial" w:cs="Arial"/>
          <w:sz w:val="24"/>
          <w:szCs w:val="24"/>
          <w:lang w:val="el-GR"/>
        </w:rPr>
        <w:t>στο πλαίσιο διερεύνησης υπόθεση</w:t>
      </w:r>
      <w:r>
        <w:rPr>
          <w:rFonts w:ascii="Arial" w:hAnsi="Arial" w:cs="Arial"/>
          <w:sz w:val="24"/>
          <w:szCs w:val="24"/>
          <w:lang w:val="el-GR"/>
        </w:rPr>
        <w:t>ς</w:t>
      </w:r>
      <w:r w:rsidR="00AF33C2" w:rsidRPr="00AF33C2">
        <w:rPr>
          <w:rFonts w:ascii="Arial" w:hAnsi="Arial" w:cs="Arial"/>
          <w:sz w:val="24"/>
          <w:szCs w:val="24"/>
          <w:lang w:val="el-GR"/>
        </w:rPr>
        <w:t xml:space="preserve"> διάρρηξης αρτοποιείου που διαπράχθηκε στις 4 τα ξημερώματα</w:t>
      </w:r>
      <w:r>
        <w:rPr>
          <w:rFonts w:ascii="Arial" w:hAnsi="Arial" w:cs="Arial"/>
          <w:sz w:val="24"/>
          <w:szCs w:val="24"/>
          <w:lang w:val="el-GR"/>
        </w:rPr>
        <w:t xml:space="preserve"> της ίδια μέρας</w:t>
      </w:r>
      <w:r w:rsidR="0096573E">
        <w:rPr>
          <w:rFonts w:ascii="Arial" w:hAnsi="Arial" w:cs="Arial"/>
          <w:sz w:val="24"/>
          <w:szCs w:val="24"/>
          <w:lang w:val="el-GR"/>
        </w:rPr>
        <w:t xml:space="preserve">, </w:t>
      </w:r>
      <w:r w:rsidR="0096573E">
        <w:rPr>
          <w:rFonts w:ascii="Arial" w:hAnsi="Arial" w:cs="Arial"/>
          <w:b/>
          <w:sz w:val="24"/>
          <w:szCs w:val="24"/>
          <w:lang w:val="el-GR"/>
        </w:rPr>
        <w:t>(Αστυνομικό Δελτίο Αρ. 3, ημερομηνίας 22/07/2021, σχετικό)</w:t>
      </w:r>
      <w:r w:rsidR="00AF33C2" w:rsidRPr="00AF33C2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6A1839DB" w14:textId="77777777" w:rsidR="006645FF" w:rsidRDefault="00AF33C2" w:rsidP="00BD1D3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AF33C2">
        <w:rPr>
          <w:rFonts w:ascii="Arial" w:hAnsi="Arial" w:cs="Arial"/>
          <w:sz w:val="24"/>
          <w:szCs w:val="24"/>
          <w:lang w:val="el-GR"/>
        </w:rPr>
        <w:t xml:space="preserve">Σε έρευνα που ακολούθησε στο χώρο διαμονής </w:t>
      </w:r>
      <w:r w:rsidR="00C826F1">
        <w:rPr>
          <w:rFonts w:ascii="Arial" w:hAnsi="Arial" w:cs="Arial"/>
          <w:sz w:val="24"/>
          <w:szCs w:val="24"/>
          <w:lang w:val="el-GR"/>
        </w:rPr>
        <w:t>της 33χρονης</w:t>
      </w:r>
      <w:r w:rsidRPr="00AF33C2">
        <w:rPr>
          <w:rFonts w:ascii="Arial" w:hAnsi="Arial" w:cs="Arial"/>
          <w:sz w:val="24"/>
          <w:szCs w:val="24"/>
          <w:lang w:val="el-GR"/>
        </w:rPr>
        <w:t xml:space="preserve">, εντοπίστηκαν δύο γυναικείες τσάντες, </w:t>
      </w:r>
      <w:r>
        <w:rPr>
          <w:rFonts w:ascii="Arial" w:hAnsi="Arial" w:cs="Arial"/>
          <w:sz w:val="24"/>
          <w:szCs w:val="24"/>
          <w:lang w:val="el-GR"/>
        </w:rPr>
        <w:t>οι</w:t>
      </w:r>
      <w:r w:rsidRPr="00AF33C2">
        <w:rPr>
          <w:rFonts w:ascii="Arial" w:hAnsi="Arial" w:cs="Arial"/>
          <w:sz w:val="24"/>
          <w:szCs w:val="24"/>
          <w:lang w:val="el-GR"/>
        </w:rPr>
        <w:t xml:space="preserve"> οποίες φαίνεται να </w:t>
      </w:r>
      <w:r>
        <w:rPr>
          <w:rFonts w:ascii="Arial" w:hAnsi="Arial" w:cs="Arial"/>
          <w:sz w:val="24"/>
          <w:szCs w:val="24"/>
          <w:lang w:val="el-GR"/>
        </w:rPr>
        <w:t>κλάπηκαν</w:t>
      </w:r>
      <w:r w:rsidRPr="00AF33C2">
        <w:rPr>
          <w:rFonts w:ascii="Arial" w:hAnsi="Arial" w:cs="Arial"/>
          <w:sz w:val="24"/>
          <w:szCs w:val="24"/>
          <w:lang w:val="el-GR"/>
        </w:rPr>
        <w:t xml:space="preserve"> από οικία, στην οποία έγινε δύο φορές διάρρηξη</w:t>
      </w:r>
      <w:r w:rsidR="006645FF">
        <w:rPr>
          <w:rFonts w:ascii="Arial" w:hAnsi="Arial" w:cs="Arial"/>
          <w:sz w:val="24"/>
          <w:szCs w:val="24"/>
          <w:lang w:val="el-GR"/>
        </w:rPr>
        <w:t>.</w:t>
      </w:r>
    </w:p>
    <w:p w14:paraId="3E70808B" w14:textId="77777777" w:rsidR="00AF33C2" w:rsidRPr="00AF33C2" w:rsidRDefault="00AF33C2" w:rsidP="00BD1D3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AF33C2">
        <w:rPr>
          <w:rFonts w:ascii="Arial" w:hAnsi="Arial" w:cs="Arial"/>
          <w:sz w:val="24"/>
          <w:szCs w:val="24"/>
          <w:lang w:val="el-GR"/>
        </w:rPr>
        <w:t>Κατά την έρευνα, εντοπίστηκαν επίσης και παραλήφθηκαν ως τεκμήρια, διάφορα τιμαλφή,</w:t>
      </w:r>
      <w:r w:rsidR="006645FF">
        <w:rPr>
          <w:rFonts w:ascii="Arial" w:hAnsi="Arial" w:cs="Arial"/>
          <w:sz w:val="24"/>
          <w:szCs w:val="24"/>
          <w:lang w:val="el-GR"/>
        </w:rPr>
        <w:t xml:space="preserve"> μεταξύ των οποίων μία καδένα και ένα μενταγιόν, που </w:t>
      </w:r>
      <w:r w:rsidRPr="00AF33C2">
        <w:rPr>
          <w:rFonts w:ascii="Arial" w:hAnsi="Arial" w:cs="Arial"/>
          <w:sz w:val="24"/>
          <w:szCs w:val="24"/>
          <w:lang w:val="el-GR"/>
        </w:rPr>
        <w:t>φαίνεται να κλάπηκαν κατά τη διάρρηξη κατοικίας που διαπράχθηκε στις 16/7/21</w:t>
      </w:r>
      <w:r w:rsidR="006645FF">
        <w:rPr>
          <w:rFonts w:ascii="Arial" w:hAnsi="Arial" w:cs="Arial"/>
          <w:sz w:val="24"/>
          <w:szCs w:val="24"/>
          <w:lang w:val="el-GR"/>
        </w:rPr>
        <w:t>,</w:t>
      </w:r>
      <w:r w:rsidRPr="00AF33C2">
        <w:rPr>
          <w:rFonts w:ascii="Arial" w:hAnsi="Arial" w:cs="Arial"/>
          <w:sz w:val="24"/>
          <w:szCs w:val="24"/>
          <w:lang w:val="el-GR"/>
        </w:rPr>
        <w:t xml:space="preserve"> και ένα τσαντάκι στο οποίο υπήρχαν χαρτονομίσματα ξένου συναλλάγματος, καθώς και τέσσερα μπουκάλια οινοπνευματώδη ποτά, τα οποία φαίνεται να κλάπηκαν από διάρρηξη εστιατορίου στη Λευκωσία. </w:t>
      </w:r>
    </w:p>
    <w:p w14:paraId="7D00233E" w14:textId="77777777" w:rsidR="00AF33C2" w:rsidRDefault="00AF33C2" w:rsidP="00BD1D3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AF33C2">
        <w:rPr>
          <w:rFonts w:ascii="Arial" w:hAnsi="Arial" w:cs="Arial"/>
          <w:sz w:val="24"/>
          <w:szCs w:val="24"/>
          <w:lang w:val="el-GR"/>
        </w:rPr>
        <w:t xml:space="preserve">Σε έρευνα που ακολούθησε στο όχημα με το οποίο διακινείται η 33χρονη εντοπίστηκε και παραλήφθηκε αριθμός τεκμηρίων, μεταξύ των οποίων χρυσαφικά και </w:t>
      </w:r>
      <w:r w:rsidRPr="00AF33C2">
        <w:rPr>
          <w:rFonts w:ascii="Arial" w:hAnsi="Arial" w:cs="Arial"/>
          <w:sz w:val="24"/>
          <w:szCs w:val="24"/>
          <w:lang w:val="el-GR"/>
        </w:rPr>
        <w:lastRenderedPageBreak/>
        <w:t xml:space="preserve">άλλα τιμαλφή, για τα οποία </w:t>
      </w:r>
      <w:r w:rsidR="006645FF">
        <w:rPr>
          <w:rFonts w:ascii="Arial" w:hAnsi="Arial" w:cs="Arial"/>
          <w:sz w:val="24"/>
          <w:szCs w:val="24"/>
          <w:lang w:val="el-GR"/>
        </w:rPr>
        <w:t>γίνονται εξετάσεις για να διαφανεί εάν αποτελούν προϊόν διαρρήξεων και κλοπών.</w:t>
      </w:r>
    </w:p>
    <w:p w14:paraId="0954FE0F" w14:textId="77777777" w:rsidR="00BD1D31" w:rsidRDefault="006645FF" w:rsidP="00CF496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Σύμφωνα με στοιχεία που έχουν προκύψει από τις μέχρι στιγμής εξετάσεις, μέρος των αντικειμένων που εντοπίστηκαν</w:t>
      </w:r>
      <w:r w:rsidR="00CF4960">
        <w:rPr>
          <w:rFonts w:ascii="Arial" w:hAnsi="Arial" w:cs="Arial"/>
          <w:sz w:val="24"/>
          <w:szCs w:val="24"/>
          <w:lang w:val="el-GR"/>
        </w:rPr>
        <w:t xml:space="preserve"> αποτελούν προϊόν δύο διαρρήξεων στη Λευκωσία και </w:t>
      </w:r>
      <w:r>
        <w:rPr>
          <w:rFonts w:ascii="Arial" w:hAnsi="Arial" w:cs="Arial"/>
          <w:sz w:val="24"/>
          <w:szCs w:val="24"/>
          <w:lang w:val="el-GR"/>
        </w:rPr>
        <w:t>δόθηκαν στην 33χρονη από τον 34χρονο, ενώ οι δύο ύποπτοι φέρονται να διέπραξαν μαζί άλλες δύο διαρρήξεις.</w:t>
      </w:r>
    </w:p>
    <w:p w14:paraId="1CA334BB" w14:textId="77777777" w:rsidR="00BD1D31" w:rsidRDefault="00BD1D31" w:rsidP="00AF33C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C2AB503" w14:textId="77777777" w:rsidR="00910025" w:rsidRDefault="00AF33C2" w:rsidP="00AF33C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Κλάδος Επικοινωνίας </w:t>
      </w:r>
    </w:p>
    <w:p w14:paraId="4D6F0E14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87BF4E0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66E0687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5FD11A7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89B1EBE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1F72828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CC44CC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4781DC7" w14:textId="77777777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558D" w14:textId="77777777" w:rsidR="00665934" w:rsidRDefault="00665934" w:rsidP="00404DCD">
      <w:pPr>
        <w:spacing w:after="0" w:line="240" w:lineRule="auto"/>
      </w:pPr>
      <w:r>
        <w:separator/>
      </w:r>
    </w:p>
  </w:endnote>
  <w:endnote w:type="continuationSeparator" w:id="0">
    <w:p w14:paraId="1FB063CD" w14:textId="77777777" w:rsidR="00665934" w:rsidRDefault="0066593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4E09DC3" w14:textId="77777777" w:rsidTr="006B0912">
      <w:tc>
        <w:tcPr>
          <w:tcW w:w="12576" w:type="dxa"/>
          <w:gridSpan w:val="2"/>
        </w:tcPr>
        <w:p w14:paraId="3B6A3784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8A66E55" wp14:editId="63E383BA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05A4C" w14:paraId="361B5744" w14:textId="77777777" w:rsidTr="006B0912">
      <w:tc>
        <w:tcPr>
          <w:tcW w:w="2269" w:type="dxa"/>
        </w:tcPr>
        <w:p w14:paraId="681147B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A415009" wp14:editId="26A83E77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9F9E7E9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F7122DD" wp14:editId="525344A3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42D613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1EFA6A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417F19E" w14:textId="77777777" w:rsidTr="009C4A73">
      <w:tc>
        <w:tcPr>
          <w:tcW w:w="12576" w:type="dxa"/>
          <w:gridSpan w:val="2"/>
        </w:tcPr>
        <w:p w14:paraId="246AE67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F7CFE93" wp14:editId="593F33AE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05A4C" w14:paraId="31413BD1" w14:textId="77777777" w:rsidTr="009C4A73">
      <w:tc>
        <w:tcPr>
          <w:tcW w:w="2269" w:type="dxa"/>
        </w:tcPr>
        <w:p w14:paraId="159D0F72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8AE71BA" wp14:editId="074DCC68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566421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4EA77178" wp14:editId="08B8F19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F0300C3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EA087E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310B" w14:textId="77777777" w:rsidR="00665934" w:rsidRDefault="00665934" w:rsidP="00404DCD">
      <w:pPr>
        <w:spacing w:after="0" w:line="240" w:lineRule="auto"/>
      </w:pPr>
      <w:r>
        <w:separator/>
      </w:r>
    </w:p>
  </w:footnote>
  <w:footnote w:type="continuationSeparator" w:id="0">
    <w:p w14:paraId="24A35E84" w14:textId="77777777" w:rsidR="00665934" w:rsidRDefault="0066593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3116B425" w14:textId="77777777" w:rsidR="00C95152" w:rsidRDefault="0001103D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65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9AD1B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D2AB" w14:textId="77777777" w:rsidR="003215A4" w:rsidRDefault="003215A4">
    <w:pPr>
      <w:pStyle w:val="Header"/>
      <w:jc w:val="center"/>
    </w:pPr>
  </w:p>
  <w:p w14:paraId="0EAABEDE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103D"/>
    <w:rsid w:val="000379CB"/>
    <w:rsid w:val="00072D3B"/>
    <w:rsid w:val="00081139"/>
    <w:rsid w:val="000A5670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82675"/>
    <w:rsid w:val="002A36B7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D30"/>
    <w:rsid w:val="003E4843"/>
    <w:rsid w:val="003E6F91"/>
    <w:rsid w:val="003F28D6"/>
    <w:rsid w:val="00404DCD"/>
    <w:rsid w:val="004059E7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D6C1B"/>
    <w:rsid w:val="004E111F"/>
    <w:rsid w:val="004E690F"/>
    <w:rsid w:val="004F3C0C"/>
    <w:rsid w:val="0050342E"/>
    <w:rsid w:val="00504EE2"/>
    <w:rsid w:val="005270AB"/>
    <w:rsid w:val="0057084A"/>
    <w:rsid w:val="00570F0A"/>
    <w:rsid w:val="005B7A58"/>
    <w:rsid w:val="005C2199"/>
    <w:rsid w:val="005E3408"/>
    <w:rsid w:val="005E4337"/>
    <w:rsid w:val="005E47A9"/>
    <w:rsid w:val="005E60F2"/>
    <w:rsid w:val="005E77F2"/>
    <w:rsid w:val="00600878"/>
    <w:rsid w:val="00605A4C"/>
    <w:rsid w:val="00612C3B"/>
    <w:rsid w:val="0061547D"/>
    <w:rsid w:val="00617580"/>
    <w:rsid w:val="00636DD6"/>
    <w:rsid w:val="00662488"/>
    <w:rsid w:val="006645FF"/>
    <w:rsid w:val="00665934"/>
    <w:rsid w:val="006A2708"/>
    <w:rsid w:val="006A5A67"/>
    <w:rsid w:val="006A7CA9"/>
    <w:rsid w:val="006B0D81"/>
    <w:rsid w:val="006B24E3"/>
    <w:rsid w:val="006D694A"/>
    <w:rsid w:val="006E70F8"/>
    <w:rsid w:val="006F2CC6"/>
    <w:rsid w:val="00714C62"/>
    <w:rsid w:val="00742DB4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F6141"/>
    <w:rsid w:val="00800F4F"/>
    <w:rsid w:val="008104AE"/>
    <w:rsid w:val="00821FA1"/>
    <w:rsid w:val="008420BB"/>
    <w:rsid w:val="008C3419"/>
    <w:rsid w:val="008D0965"/>
    <w:rsid w:val="008D3486"/>
    <w:rsid w:val="008D4585"/>
    <w:rsid w:val="009027F4"/>
    <w:rsid w:val="00910025"/>
    <w:rsid w:val="0093510B"/>
    <w:rsid w:val="00955499"/>
    <w:rsid w:val="0096573E"/>
    <w:rsid w:val="00996092"/>
    <w:rsid w:val="009B30D1"/>
    <w:rsid w:val="009B4EDD"/>
    <w:rsid w:val="009C570B"/>
    <w:rsid w:val="009E399A"/>
    <w:rsid w:val="00A01AFB"/>
    <w:rsid w:val="00A23AF8"/>
    <w:rsid w:val="00A30B08"/>
    <w:rsid w:val="00A618C0"/>
    <w:rsid w:val="00A7681D"/>
    <w:rsid w:val="00A93AE2"/>
    <w:rsid w:val="00AF33C2"/>
    <w:rsid w:val="00AF65D5"/>
    <w:rsid w:val="00AF7CC7"/>
    <w:rsid w:val="00B10ADB"/>
    <w:rsid w:val="00B263C2"/>
    <w:rsid w:val="00B36715"/>
    <w:rsid w:val="00B47C5B"/>
    <w:rsid w:val="00B62CBA"/>
    <w:rsid w:val="00B66E36"/>
    <w:rsid w:val="00B854F3"/>
    <w:rsid w:val="00BB1A70"/>
    <w:rsid w:val="00BB37AA"/>
    <w:rsid w:val="00BB4DCE"/>
    <w:rsid w:val="00BC1400"/>
    <w:rsid w:val="00BD1D31"/>
    <w:rsid w:val="00BD3765"/>
    <w:rsid w:val="00BE6601"/>
    <w:rsid w:val="00BF41AD"/>
    <w:rsid w:val="00C141EA"/>
    <w:rsid w:val="00C41369"/>
    <w:rsid w:val="00C53D14"/>
    <w:rsid w:val="00C55377"/>
    <w:rsid w:val="00C8195C"/>
    <w:rsid w:val="00C826F1"/>
    <w:rsid w:val="00C95152"/>
    <w:rsid w:val="00CA298E"/>
    <w:rsid w:val="00CA4376"/>
    <w:rsid w:val="00CA7498"/>
    <w:rsid w:val="00CC0EA3"/>
    <w:rsid w:val="00CC356E"/>
    <w:rsid w:val="00CE375F"/>
    <w:rsid w:val="00CF4960"/>
    <w:rsid w:val="00D00251"/>
    <w:rsid w:val="00D011F8"/>
    <w:rsid w:val="00D05CA0"/>
    <w:rsid w:val="00D54FB7"/>
    <w:rsid w:val="00D614E3"/>
    <w:rsid w:val="00D6514A"/>
    <w:rsid w:val="00D76280"/>
    <w:rsid w:val="00DA1366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94AD6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AD6F1"/>
  <w15:docId w15:val="{81F3EE65-402F-4030-97C3-C5940BE5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7FF5-0823-4943-B637-5725A652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2021-03-30T08:16:00Z</cp:lastPrinted>
  <dcterms:created xsi:type="dcterms:W3CDTF">2021-07-26T17:18:00Z</dcterms:created>
  <dcterms:modified xsi:type="dcterms:W3CDTF">2021-07-26T17:19:00Z</dcterms:modified>
</cp:coreProperties>
</file>